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"/>
        <w:gridCol w:w="833"/>
        <w:gridCol w:w="87"/>
        <w:gridCol w:w="7196"/>
        <w:gridCol w:w="263"/>
      </w:tblGrid>
      <w:tr w:rsidR="005126F7" w:rsidRPr="007864B2" w14:paraId="14816CF8" w14:textId="77777777" w:rsidTr="007864B2">
        <w:tc>
          <w:tcPr>
            <w:tcW w:w="8640" w:type="dxa"/>
            <w:gridSpan w:val="5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</w:tcPr>
          <w:p w14:paraId="537D99C8" w14:textId="77777777" w:rsidR="005126F7" w:rsidRPr="007864B2" w:rsidRDefault="005126F7" w:rsidP="004040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7864B2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Memorandum</w:t>
            </w:r>
          </w:p>
        </w:tc>
      </w:tr>
      <w:tr w:rsidR="005126F7" w:rsidRPr="007864B2" w14:paraId="1DA51DC0" w14:textId="77777777" w:rsidTr="007864B2">
        <w:trPr>
          <w:trHeight w:val="75"/>
        </w:trPr>
        <w:tc>
          <w:tcPr>
            <w:tcW w:w="2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3E1B5E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ACC49C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FF57E3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DB5051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6F7" w:rsidRPr="007864B2" w14:paraId="0500AC61" w14:textId="77777777" w:rsidTr="007864B2">
        <w:trPr>
          <w:trHeight w:val="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31EEC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62B35" w14:textId="77777777" w:rsidR="005126F7" w:rsidRPr="007864B2" w:rsidRDefault="005126F7" w:rsidP="002F0B65">
            <w:pPr>
              <w:spacing w:after="12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7864B2">
              <w:rPr>
                <w:rFonts w:ascii="Times New Roman" w:hAnsi="Times New Roman" w:cs="Times New Roman"/>
                <w:caps/>
                <w:sz w:val="22"/>
                <w:szCs w:val="22"/>
              </w:rPr>
              <w:t>To: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48A89" w14:textId="4208EFF8" w:rsidR="005126F7" w:rsidRPr="007864B2" w:rsidRDefault="00114B7F" w:rsidP="00114B7F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Authors, reviewers, and end users of Community Studies reports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39465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4B7F" w:rsidRPr="007864B2" w14:paraId="45FBE1EE" w14:textId="77777777" w:rsidTr="007864B2">
        <w:trPr>
          <w:trHeight w:val="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10E13" w14:textId="77777777" w:rsidR="00114B7F" w:rsidRPr="007864B2" w:rsidRDefault="00114B7F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5E451" w14:textId="6B173B9A" w:rsidR="00114B7F" w:rsidRPr="007864B2" w:rsidRDefault="00114B7F" w:rsidP="002F0B65">
            <w:pPr>
              <w:spacing w:after="12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From: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4C31A" w14:textId="75568278" w:rsidR="00114B7F" w:rsidRDefault="00114B7F" w:rsidP="00114B7F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Herman Huang, NCDOT Community Studies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DA7D2" w14:textId="77777777" w:rsidR="00114B7F" w:rsidRPr="007864B2" w:rsidRDefault="00114B7F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6F7" w:rsidRPr="007864B2" w14:paraId="5D6DC514" w14:textId="77777777" w:rsidTr="007864B2">
        <w:trPr>
          <w:trHeight w:val="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B5DF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ADB11" w14:textId="77777777" w:rsidR="005126F7" w:rsidRPr="007864B2" w:rsidRDefault="005126F7" w:rsidP="002F0B65">
            <w:pPr>
              <w:spacing w:after="12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7864B2"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DATE: 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2F7B7" w14:textId="5E2C2837" w:rsidR="005126F7" w:rsidRPr="007864B2" w:rsidRDefault="009739DA" w:rsidP="0046591B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July </w:t>
            </w:r>
            <w:r w:rsidR="001B50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5162C">
              <w:rPr>
                <w:rFonts w:ascii="Times New Roman" w:hAnsi="Times New Roman" w:cs="Times New Roman"/>
                <w:sz w:val="22"/>
                <w:szCs w:val="22"/>
              </w:rPr>
              <w:t>, 2019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5E779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6F7" w:rsidRPr="007864B2" w14:paraId="34968CAA" w14:textId="77777777" w:rsidTr="007864B2">
        <w:trPr>
          <w:trHeight w:val="2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E6BFA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13C40" w14:textId="77777777" w:rsidR="005126F7" w:rsidRPr="007864B2" w:rsidRDefault="005126F7" w:rsidP="002F0B65">
            <w:pPr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7864B2">
              <w:rPr>
                <w:rFonts w:ascii="Times New Roman" w:hAnsi="Times New Roman" w:cs="Times New Roman"/>
                <w:caps/>
                <w:sz w:val="22"/>
                <w:szCs w:val="22"/>
              </w:rPr>
              <w:t>RE: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F3B32" w14:textId="04A802B3" w:rsidR="005126F7" w:rsidRPr="00287DE3" w:rsidRDefault="0055162C" w:rsidP="004535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Connect site updates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ED3F6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26F7" w:rsidRPr="007864B2" w14:paraId="5510F96F" w14:textId="77777777" w:rsidTr="007864B2">
        <w:trPr>
          <w:trHeight w:val="75"/>
        </w:trPr>
        <w:tc>
          <w:tcPr>
            <w:tcW w:w="2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9F18D2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887F993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37E223D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F473F2" w14:textId="77777777" w:rsidR="005126F7" w:rsidRPr="007864B2" w:rsidRDefault="005126F7" w:rsidP="004040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3DEE2B" w14:textId="77777777" w:rsidR="005126F7" w:rsidRPr="007864B2" w:rsidRDefault="005126F7" w:rsidP="005126F7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5A1910F" w14:textId="008128C2" w:rsidR="007F5D24" w:rsidRDefault="000238C6" w:rsidP="006866E9">
      <w:pPr>
        <w:ind w:lef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have updated t</w:t>
      </w:r>
      <w:r w:rsidR="007F5D24">
        <w:rPr>
          <w:rFonts w:ascii="Times New Roman" w:hAnsi="Times New Roman" w:cs="Times New Roman"/>
          <w:sz w:val="22"/>
          <w:szCs w:val="22"/>
        </w:rPr>
        <w:t xml:space="preserve">he </w:t>
      </w:r>
      <w:r w:rsidR="009739DA">
        <w:rPr>
          <w:rFonts w:ascii="Times New Roman" w:hAnsi="Times New Roman" w:cs="Times New Roman"/>
          <w:sz w:val="22"/>
          <w:szCs w:val="22"/>
        </w:rPr>
        <w:t xml:space="preserve">guidances and templates on the </w:t>
      </w:r>
      <w:r w:rsidR="007F5D24">
        <w:rPr>
          <w:rFonts w:ascii="Times New Roman" w:hAnsi="Times New Roman" w:cs="Times New Roman"/>
          <w:sz w:val="22"/>
          <w:szCs w:val="22"/>
        </w:rPr>
        <w:t xml:space="preserve">Connect </w:t>
      </w:r>
      <w:r w:rsidR="00FC1A6E">
        <w:rPr>
          <w:rFonts w:ascii="Times New Roman" w:hAnsi="Times New Roman" w:cs="Times New Roman"/>
          <w:sz w:val="22"/>
          <w:szCs w:val="22"/>
        </w:rPr>
        <w:t>NCDOT web</w:t>
      </w:r>
      <w:r w:rsidR="007F5D24">
        <w:rPr>
          <w:rFonts w:ascii="Times New Roman" w:hAnsi="Times New Roman" w:cs="Times New Roman"/>
          <w:sz w:val="22"/>
          <w:szCs w:val="22"/>
        </w:rPr>
        <w:t>site</w:t>
      </w:r>
      <w:r w:rsidR="009739DA">
        <w:rPr>
          <w:rFonts w:ascii="Times New Roman" w:hAnsi="Times New Roman" w:cs="Times New Roman"/>
          <w:sz w:val="22"/>
          <w:szCs w:val="22"/>
        </w:rPr>
        <w:t>.  Revisions to the templates include the following:</w:t>
      </w:r>
    </w:p>
    <w:p w14:paraId="029A883D" w14:textId="773CF7A5" w:rsidR="007F5D24" w:rsidRPr="000C6F95" w:rsidRDefault="009739DA" w:rsidP="000C6F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Project Description has been changed to Project Description from STIP.  A more detailed description, including details of alternatives and pedestrian/bicycle facilities, should be provided in the Community Context narrative.</w:t>
      </w:r>
    </w:p>
    <w:p w14:paraId="255DBED6" w14:textId="0B509239" w:rsidR="00E00D80" w:rsidRDefault="00E00D80" w:rsidP="000C6F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Community Health and Safety</w:t>
      </w:r>
      <w:r w:rsidR="001B5063">
        <w:rPr>
          <w:rFonts w:ascii="Times New Roman" w:hAnsi="Times New Roman" w:cs="Times New Roman"/>
          <w:sz w:val="22"/>
          <w:szCs w:val="22"/>
        </w:rPr>
        <w:t xml:space="preserve"> has been</w:t>
      </w:r>
      <w:r>
        <w:rPr>
          <w:rFonts w:ascii="Times New Roman" w:hAnsi="Times New Roman" w:cs="Times New Roman"/>
          <w:sz w:val="22"/>
          <w:szCs w:val="22"/>
        </w:rPr>
        <w:t xml:space="preserve"> split into two sections:</w:t>
      </w:r>
    </w:p>
    <w:p w14:paraId="6C12ACBE" w14:textId="1BB21036" w:rsidR="00E00D80" w:rsidRDefault="00E00D80" w:rsidP="00472102">
      <w:pPr>
        <w:pStyle w:val="ListParagraph"/>
        <w:numPr>
          <w:ilvl w:val="1"/>
          <w:numId w:val="3"/>
        </w:numPr>
        <w:ind w:left="90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Community Safety for Bicyclists, Pedestrians, and Transit Users – following Transit Routes, Facilities, and/or Activity</w:t>
      </w:r>
    </w:p>
    <w:p w14:paraId="380012F6" w14:textId="48EF73A0" w:rsidR="00E00D80" w:rsidRDefault="00E00D80" w:rsidP="00472102">
      <w:pPr>
        <w:pStyle w:val="ListParagraph"/>
        <w:numPr>
          <w:ilvl w:val="1"/>
          <w:numId w:val="3"/>
        </w:numPr>
        <w:ind w:left="90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Community Health – same location as former Community Health and Safety</w:t>
      </w:r>
      <w:r w:rsidR="00472102">
        <w:rPr>
          <w:rFonts w:ascii="Times New Roman" w:hAnsi="Times New Roman" w:cs="Times New Roman"/>
          <w:sz w:val="22"/>
          <w:szCs w:val="22"/>
        </w:rPr>
        <w:t>, i.e., following Community Cohesion.  The CIA Short-Form template does not have a Community Health section.</w:t>
      </w:r>
    </w:p>
    <w:p w14:paraId="0B21447F" w14:textId="62EBED88" w:rsidR="006866E9" w:rsidRDefault="00472102" w:rsidP="000C6F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Local Area Plans, Goals, and Development Activity: The checkboxes in the CCR, CIA, and CIA Short-Form templates have changed.</w:t>
      </w:r>
    </w:p>
    <w:p w14:paraId="70E77B54" w14:textId="10C74354" w:rsidR="008C10A7" w:rsidRDefault="008C10A7" w:rsidP="000C6F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TICAs, New Network Connections: Intersection-to-interchange conversions are no longer considered to be new network connections.</w:t>
      </w:r>
    </w:p>
    <w:p w14:paraId="476EA064" w14:textId="5E9FF5BF" w:rsidR="008C10A7" w:rsidRDefault="008C10A7" w:rsidP="000C6F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TICAs: </w:t>
      </w:r>
      <w:r w:rsidR="00EA71B9">
        <w:rPr>
          <w:rFonts w:ascii="Times New Roman" w:hAnsi="Times New Roman" w:cs="Times New Roman"/>
          <w:sz w:val="22"/>
          <w:szCs w:val="22"/>
        </w:rPr>
        <w:t>TICA Summary and Indirect and Cumulative Effects Statement sections have been combined into one.</w:t>
      </w:r>
    </w:p>
    <w:p w14:paraId="6DE440EF" w14:textId="0B0BCC0E" w:rsidR="00EA71B9" w:rsidRDefault="00EA71B9" w:rsidP="000C6F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Appendix A, Demographics: Placeholder tables have been removed and instructions have been revised.</w:t>
      </w:r>
    </w:p>
    <w:p w14:paraId="63FD06D7" w14:textId="67397107" w:rsidR="00EA71B9" w:rsidRDefault="00EA71B9" w:rsidP="000C6F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Appendix D, Health Indicators Table: The sources and notes have been updated.  The CIA Short-Form template does not have a Health Indicators Table.</w:t>
      </w:r>
    </w:p>
    <w:p w14:paraId="21B21327" w14:textId="703BAE4E" w:rsidR="00EA71B9" w:rsidRDefault="00EA71B9" w:rsidP="00EA71B9">
      <w:pPr>
        <w:rPr>
          <w:rFonts w:ascii="Times New Roman" w:hAnsi="Times New Roman" w:cs="Times New Roman"/>
          <w:sz w:val="22"/>
          <w:szCs w:val="22"/>
        </w:rPr>
      </w:pPr>
    </w:p>
    <w:p w14:paraId="340421C5" w14:textId="77777777" w:rsidR="006A6F91" w:rsidRDefault="00EA71B9" w:rsidP="00EA71B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guidances have been updated to match the templates.  </w:t>
      </w:r>
      <w:r w:rsidR="006A6F91">
        <w:rPr>
          <w:rFonts w:ascii="Times New Roman" w:hAnsi="Times New Roman" w:cs="Times New Roman"/>
          <w:sz w:val="22"/>
          <w:szCs w:val="22"/>
        </w:rPr>
        <w:t>Other changes include:</w:t>
      </w:r>
    </w:p>
    <w:p w14:paraId="1D4858CA" w14:textId="4067678E" w:rsidR="006A6F91" w:rsidRPr="006A6F91" w:rsidRDefault="006A6F91" w:rsidP="006A6F91">
      <w:pPr>
        <w:pStyle w:val="ListParagraph"/>
        <w:numPr>
          <w:ilvl w:val="0"/>
          <w:numId w:val="5"/>
        </w:numPr>
        <w:ind w:left="547"/>
        <w:rPr>
          <w:rFonts w:ascii="Times New Roman" w:hAnsi="Times New Roman" w:cs="Times New Roman"/>
          <w:sz w:val="22"/>
          <w:szCs w:val="22"/>
        </w:rPr>
      </w:pPr>
      <w:r w:rsidRPr="006A6F91">
        <w:rPr>
          <w:rFonts w:ascii="Times New Roman" w:hAnsi="Times New Roman" w:cs="Times New Roman"/>
          <w:sz w:val="22"/>
          <w:szCs w:val="22"/>
        </w:rPr>
        <w:t>The DCIA should be based on a 250-foot buffer (reduced from 1,000 feet).</w:t>
      </w:r>
    </w:p>
    <w:p w14:paraId="3C9AE0D8" w14:textId="34F7B0DA" w:rsidR="00EA71B9" w:rsidRPr="006A6F91" w:rsidRDefault="006A6F91" w:rsidP="006A6F91">
      <w:pPr>
        <w:pStyle w:val="ListParagraph"/>
        <w:numPr>
          <w:ilvl w:val="0"/>
          <w:numId w:val="5"/>
        </w:numPr>
        <w:ind w:left="547"/>
        <w:rPr>
          <w:rFonts w:ascii="Times New Roman" w:hAnsi="Times New Roman" w:cs="Times New Roman"/>
          <w:sz w:val="22"/>
          <w:szCs w:val="22"/>
        </w:rPr>
      </w:pPr>
      <w:r w:rsidRPr="006A6F91">
        <w:rPr>
          <w:rFonts w:ascii="Times New Roman" w:hAnsi="Times New Roman" w:cs="Times New Roman"/>
          <w:sz w:val="22"/>
          <w:szCs w:val="22"/>
        </w:rPr>
        <w:t>C</w:t>
      </w:r>
      <w:r w:rsidR="00EA71B9" w:rsidRPr="006A6F91">
        <w:rPr>
          <w:rFonts w:ascii="Times New Roman" w:hAnsi="Times New Roman" w:cs="Times New Roman"/>
          <w:sz w:val="22"/>
          <w:szCs w:val="22"/>
        </w:rPr>
        <w:t xml:space="preserve">oordinate with CS staff about </w:t>
      </w:r>
      <w:r w:rsidRPr="006A6F91">
        <w:rPr>
          <w:rFonts w:ascii="Times New Roman" w:hAnsi="Times New Roman" w:cs="Times New Roman"/>
          <w:sz w:val="22"/>
          <w:szCs w:val="22"/>
        </w:rPr>
        <w:t>showing</w:t>
      </w:r>
      <w:r w:rsidR="00EA71B9" w:rsidRPr="006A6F91">
        <w:rPr>
          <w:rFonts w:ascii="Times New Roman" w:hAnsi="Times New Roman" w:cs="Times New Roman"/>
          <w:sz w:val="22"/>
          <w:szCs w:val="22"/>
        </w:rPr>
        <w:t xml:space="preserve"> functional design </w:t>
      </w:r>
      <w:r w:rsidRPr="006A6F91">
        <w:rPr>
          <w:rFonts w:ascii="Times New Roman" w:hAnsi="Times New Roman" w:cs="Times New Roman"/>
          <w:sz w:val="22"/>
          <w:szCs w:val="22"/>
        </w:rPr>
        <w:t>– see “Prepare a Community Context Map” in the CIA, CIA Narrative, and CIA Short-Form guidance.</w:t>
      </w:r>
    </w:p>
    <w:p w14:paraId="7EAFD3EA" w14:textId="77777777" w:rsidR="000238C6" w:rsidRDefault="000238C6" w:rsidP="006866E9">
      <w:pPr>
        <w:ind w:left="-180"/>
        <w:rPr>
          <w:rFonts w:ascii="Times New Roman" w:hAnsi="Times New Roman" w:cs="Times New Roman"/>
          <w:sz w:val="22"/>
          <w:szCs w:val="22"/>
        </w:rPr>
      </w:pPr>
    </w:p>
    <w:p w14:paraId="5BC70E4C" w14:textId="207D9E0E" w:rsidR="009D3A65" w:rsidRDefault="009D3A65" w:rsidP="006A6F9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EMS, Planner, and Schools input forms have been revised.</w:t>
      </w:r>
      <w:bookmarkStart w:id="0" w:name="_GoBack"/>
      <w:bookmarkEnd w:id="0"/>
    </w:p>
    <w:p w14:paraId="0651A9A5" w14:textId="77777777" w:rsidR="009D3A65" w:rsidRDefault="009D3A65" w:rsidP="006A6F91">
      <w:pPr>
        <w:rPr>
          <w:rFonts w:ascii="Times New Roman" w:hAnsi="Times New Roman" w:cs="Times New Roman"/>
          <w:sz w:val="22"/>
          <w:szCs w:val="22"/>
        </w:rPr>
      </w:pPr>
    </w:p>
    <w:p w14:paraId="0C7A9A83" w14:textId="2B684FB8" w:rsidR="00114B7F" w:rsidRDefault="00194E3A" w:rsidP="006A6F9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A55241">
        <w:rPr>
          <w:rFonts w:ascii="Times New Roman" w:hAnsi="Times New Roman" w:cs="Times New Roman"/>
          <w:sz w:val="22"/>
          <w:szCs w:val="22"/>
        </w:rPr>
        <w:t xml:space="preserve">lease check the Connect site for any </w:t>
      </w:r>
      <w:r w:rsidR="00CF2609">
        <w:rPr>
          <w:rFonts w:ascii="Times New Roman" w:hAnsi="Times New Roman" w:cs="Times New Roman"/>
          <w:sz w:val="22"/>
          <w:szCs w:val="22"/>
        </w:rPr>
        <w:t xml:space="preserve">future </w:t>
      </w:r>
      <w:r w:rsidR="00A55241">
        <w:rPr>
          <w:rFonts w:ascii="Times New Roman" w:hAnsi="Times New Roman" w:cs="Times New Roman"/>
          <w:sz w:val="22"/>
          <w:szCs w:val="22"/>
        </w:rPr>
        <w:t>updates prior to starting wor</w:t>
      </w:r>
      <w:r w:rsidR="008348C4">
        <w:rPr>
          <w:rFonts w:ascii="Times New Roman" w:hAnsi="Times New Roman" w:cs="Times New Roman"/>
          <w:sz w:val="22"/>
          <w:szCs w:val="22"/>
        </w:rPr>
        <w:t>k on a CS report.</w:t>
      </w:r>
    </w:p>
    <w:p w14:paraId="350C4C57" w14:textId="77777777" w:rsidR="008348C4" w:rsidRDefault="008348C4" w:rsidP="006A6F91">
      <w:pPr>
        <w:rPr>
          <w:rFonts w:ascii="Times New Roman" w:hAnsi="Times New Roman" w:cs="Times New Roman"/>
          <w:sz w:val="22"/>
          <w:szCs w:val="22"/>
        </w:rPr>
      </w:pPr>
    </w:p>
    <w:p w14:paraId="3D721CFF" w14:textId="2E2E3DD6" w:rsidR="00917186" w:rsidRPr="007864B2" w:rsidRDefault="008348C4" w:rsidP="006A6F9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contact Community Studies if there are any questions.</w:t>
      </w:r>
      <w:r w:rsidR="002F2DDE">
        <w:rPr>
          <w:rFonts w:ascii="Times New Roman" w:hAnsi="Times New Roman" w:cs="Times New Roman"/>
          <w:sz w:val="22"/>
          <w:szCs w:val="22"/>
        </w:rPr>
        <w:tab/>
      </w:r>
      <w:r w:rsidR="002F2DDE">
        <w:rPr>
          <w:rFonts w:ascii="Times New Roman" w:hAnsi="Times New Roman" w:cs="Times New Roman"/>
          <w:sz w:val="22"/>
          <w:szCs w:val="22"/>
        </w:rPr>
        <w:tab/>
      </w:r>
      <w:r w:rsidR="00895BF2">
        <w:rPr>
          <w:rFonts w:ascii="Times New Roman" w:hAnsi="Times New Roman" w:cs="Times New Roman"/>
          <w:sz w:val="22"/>
          <w:szCs w:val="22"/>
        </w:rPr>
        <w:tab/>
      </w:r>
      <w:r w:rsidR="00895BF2">
        <w:rPr>
          <w:rFonts w:ascii="Times New Roman" w:hAnsi="Times New Roman" w:cs="Times New Roman"/>
          <w:sz w:val="22"/>
          <w:szCs w:val="22"/>
        </w:rPr>
        <w:tab/>
      </w:r>
      <w:r w:rsidR="00222ADF">
        <w:rPr>
          <w:rFonts w:ascii="Times New Roman" w:hAnsi="Times New Roman" w:cs="Times New Roman"/>
          <w:sz w:val="22"/>
          <w:szCs w:val="22"/>
        </w:rPr>
        <w:tab/>
      </w:r>
    </w:p>
    <w:p w14:paraId="1BD1E9D2" w14:textId="77777777" w:rsidR="00F754A3" w:rsidRPr="00984C04" w:rsidRDefault="00F754A3" w:rsidP="00984C04"/>
    <w:sectPr w:rsidR="00F754A3" w:rsidRPr="00984C04" w:rsidSect="008B67BA">
      <w:headerReference w:type="default" r:id="rId12"/>
      <w:footerReference w:type="default" r:id="rId13"/>
      <w:pgSz w:w="12240" w:h="15840"/>
      <w:pgMar w:top="2970" w:right="1800" w:bottom="1440" w:left="1800" w:header="0" w:footer="11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F1BEE" w14:textId="77777777" w:rsidR="00936397" w:rsidRDefault="00936397" w:rsidP="00F754A3">
      <w:r>
        <w:separator/>
      </w:r>
    </w:p>
  </w:endnote>
  <w:endnote w:type="continuationSeparator" w:id="0">
    <w:p w14:paraId="1B1236E5" w14:textId="77777777" w:rsidR="00936397" w:rsidRDefault="00936397" w:rsidP="00F7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rthCarolina">
    <w:charset w:val="00"/>
    <w:family w:val="auto"/>
    <w:pitch w:val="variable"/>
    <w:sig w:usb0="80000003" w:usb1="4000000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D4270" w14:textId="77777777" w:rsidR="00325224" w:rsidRDefault="00325224" w:rsidP="00F754A3">
    <w:pPr>
      <w:pStyle w:val="Footer"/>
      <w:ind w:left="-180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BEFCD" wp14:editId="748B648F">
              <wp:simplePos x="0" y="0"/>
              <wp:positionH relativeFrom="column">
                <wp:posOffset>-1143000</wp:posOffset>
              </wp:positionH>
              <wp:positionV relativeFrom="paragraph">
                <wp:posOffset>342900</wp:posOffset>
              </wp:positionV>
              <wp:extent cx="7772400" cy="708660"/>
              <wp:effectExtent l="0" t="0" r="0" b="25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19423" w14:textId="3F1FB831" w:rsidR="00325224" w:rsidRPr="00325224" w:rsidRDefault="00325224" w:rsidP="00325224">
                          <w:pPr>
                            <w:pStyle w:val="BasicParagraph"/>
                            <w:tabs>
                              <w:tab w:val="right" w:pos="80"/>
                            </w:tabs>
                            <w:jc w:val="center"/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</w:pPr>
                          <w:r w:rsidRPr="00325224"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>State of North Carolina  |  Department of Transportation</w:t>
                          </w:r>
                          <w:r w:rsidR="00885816" w:rsidRPr="00325224"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 xml:space="preserve">  |  </w:t>
                          </w:r>
                          <w:r w:rsidR="003F7B95"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>PDEA-Human Environment Section</w:t>
                          </w:r>
                        </w:p>
                        <w:p w14:paraId="6B9CCB51" w14:textId="1879E50A" w:rsidR="00325224" w:rsidRPr="00325224" w:rsidRDefault="003F7B95" w:rsidP="00325224">
                          <w:pPr>
                            <w:pStyle w:val="BasicParagraph"/>
                            <w:tabs>
                              <w:tab w:val="right" w:pos="80"/>
                            </w:tabs>
                            <w:jc w:val="center"/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>1020 Birch Ridge Drive, 27610</w:t>
                          </w:r>
                          <w:r w:rsidR="00885816"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 xml:space="preserve">  |  </w:t>
                          </w:r>
                          <w:r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>1598 Mail Service Center</w:t>
                          </w:r>
                          <w:r w:rsidR="00325224" w:rsidRPr="00325224"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 xml:space="preserve">  |  </w:t>
                          </w:r>
                          <w:r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>Raleigh, North Carolina  27699-1598</w:t>
                          </w:r>
                        </w:p>
                        <w:p w14:paraId="7930E300" w14:textId="0D451B1D" w:rsidR="00325224" w:rsidRPr="00325224" w:rsidRDefault="003F7B95" w:rsidP="00325224">
                          <w:pPr>
                            <w:pStyle w:val="BasicParagraph"/>
                            <w:jc w:val="center"/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 xml:space="preserve">919-707-6000 </w:t>
                          </w:r>
                          <w:r w:rsidR="00325224" w:rsidRPr="00325224"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Times New Roman" w:hAnsi="Times New Roman" w:cs="NorthCarolina"/>
                              <w:spacing w:val="-1"/>
                              <w:sz w:val="14"/>
                              <w:szCs w:val="14"/>
                            </w:rPr>
                            <w:t xml:space="preserve">   919-212-5785 F</w:t>
                          </w:r>
                        </w:p>
                        <w:p w14:paraId="63816B83" w14:textId="77777777" w:rsidR="00325224" w:rsidRPr="00325224" w:rsidRDefault="00325224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EF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90pt;margin-top:27pt;width:612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" filled="f" stroked="f">
              <v:textbox>
                <w:txbxContent>
                  <w:p w14:paraId="24019423" w14:textId="3F1FB831" w:rsidR="00325224" w:rsidRPr="00325224" w:rsidRDefault="00325224" w:rsidP="00325224">
                    <w:pPr>
                      <w:pStyle w:val="BasicParagraph"/>
                      <w:tabs>
                        <w:tab w:val="right" w:pos="80"/>
                      </w:tabs>
                      <w:jc w:val="center"/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</w:pPr>
                    <w:r w:rsidRPr="00325224"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 xml:space="preserve">State of North </w:t>
                    </w:r>
                    <w:proofErr w:type="gramStart"/>
                    <w:r w:rsidRPr="00325224"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>Carolina  |</w:t>
                    </w:r>
                    <w:proofErr w:type="gramEnd"/>
                    <w:r w:rsidRPr="00325224"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 xml:space="preserve">  Department of Transportation</w:t>
                    </w:r>
                    <w:r w:rsidR="00885816" w:rsidRPr="00325224"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 xml:space="preserve">  |  </w:t>
                    </w:r>
                    <w:r w:rsidR="003F7B95"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>PDEA-Human Environment Section</w:t>
                    </w:r>
                  </w:p>
                  <w:p w14:paraId="6B9CCB51" w14:textId="1879E50A" w:rsidR="00325224" w:rsidRPr="00325224" w:rsidRDefault="003F7B95" w:rsidP="00325224">
                    <w:pPr>
                      <w:pStyle w:val="BasicParagraph"/>
                      <w:tabs>
                        <w:tab w:val="right" w:pos="80"/>
                      </w:tabs>
                      <w:jc w:val="center"/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 xml:space="preserve">1020 Birch Ridge Drive, </w:t>
                    </w:r>
                    <w:proofErr w:type="gramStart"/>
                    <w:r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>27610</w:t>
                    </w:r>
                    <w:r w:rsidR="00885816"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 xml:space="preserve">  |</w:t>
                    </w:r>
                    <w:proofErr w:type="gramEnd"/>
                    <w:r w:rsidR="00885816"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>1598 Mail Service Center</w:t>
                    </w:r>
                    <w:r w:rsidR="00325224" w:rsidRPr="00325224"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 xml:space="preserve">  |  </w:t>
                    </w:r>
                    <w:r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>Raleigh, North Carolina  27699-1598</w:t>
                    </w:r>
                  </w:p>
                  <w:p w14:paraId="7930E300" w14:textId="0D451B1D" w:rsidR="00325224" w:rsidRPr="00325224" w:rsidRDefault="003F7B95" w:rsidP="00325224">
                    <w:pPr>
                      <w:pStyle w:val="BasicParagraph"/>
                      <w:jc w:val="center"/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 xml:space="preserve">919-707-6000 </w:t>
                    </w:r>
                    <w:r w:rsidR="00325224" w:rsidRPr="00325224"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Times New Roman" w:hAnsi="Times New Roman" w:cs="NorthCarolina"/>
                        <w:spacing w:val="-1"/>
                        <w:sz w:val="14"/>
                        <w:szCs w:val="14"/>
                      </w:rPr>
                      <w:t xml:space="preserve">   919-212-5785 F</w:t>
                    </w:r>
                  </w:p>
                  <w:p w14:paraId="63816B83" w14:textId="77777777" w:rsidR="00325224" w:rsidRPr="00325224" w:rsidRDefault="00325224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29DC108" wp14:editId="190305C8">
          <wp:extent cx="7772400" cy="323088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inet ltrhd_General_black_Transportation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23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204BF" w14:textId="77777777" w:rsidR="00936397" w:rsidRDefault="00936397" w:rsidP="00F754A3">
      <w:r>
        <w:separator/>
      </w:r>
    </w:p>
  </w:footnote>
  <w:footnote w:type="continuationSeparator" w:id="0">
    <w:p w14:paraId="21DED2B1" w14:textId="77777777" w:rsidR="00936397" w:rsidRDefault="00936397" w:rsidP="00F7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2"/>
      <w:gridCol w:w="2734"/>
      <w:gridCol w:w="554"/>
      <w:gridCol w:w="3288"/>
      <w:gridCol w:w="744"/>
      <w:gridCol w:w="2544"/>
      <w:gridCol w:w="744"/>
    </w:tblGrid>
    <w:tr w:rsidR="00700B70" w:rsidRPr="00700B70" w14:paraId="15DD8180" w14:textId="77777777" w:rsidTr="00101D76">
      <w:trPr>
        <w:gridBefore w:val="1"/>
        <w:gridAfter w:val="1"/>
        <w:wBefore w:w="352" w:type="dxa"/>
        <w:wAfter w:w="744" w:type="dxa"/>
        <w:jc w:val="center"/>
      </w:trPr>
      <w:tc>
        <w:tcPr>
          <w:tcW w:w="3288" w:type="dxa"/>
          <w:gridSpan w:val="2"/>
          <w:vAlign w:val="center"/>
        </w:tcPr>
        <w:p w14:paraId="0EBEFBF5" w14:textId="77777777" w:rsidR="00700B70" w:rsidRPr="00700B70" w:rsidRDefault="00700B70" w:rsidP="00700B7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  <w:tc>
        <w:tcPr>
          <w:tcW w:w="3288" w:type="dxa"/>
        </w:tcPr>
        <w:p w14:paraId="4FD4A04C" w14:textId="4302EF6F" w:rsidR="00700B70" w:rsidRPr="00700B70" w:rsidRDefault="00700B70" w:rsidP="00700B70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Cs w:val="20"/>
            </w:rPr>
          </w:pPr>
          <w:r w:rsidRPr="00700B70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5C2EE974" wp14:editId="1AB23E0B">
                <wp:extent cx="685800" cy="685800"/>
                <wp:effectExtent l="0" t="0" r="0" b="0"/>
                <wp:docPr id="7" name="Picture 7" descr="State Seal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tate Seal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  <w:gridSpan w:val="2"/>
        </w:tcPr>
        <w:p w14:paraId="2B166997" w14:textId="77777777" w:rsidR="00700B70" w:rsidRPr="00700B70" w:rsidRDefault="00700B70" w:rsidP="00700B7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  <w:tr w:rsidR="00700B70" w:rsidRPr="00700B70" w14:paraId="26B2A7B2" w14:textId="77777777" w:rsidTr="00101D76">
      <w:trPr>
        <w:gridBefore w:val="1"/>
        <w:gridAfter w:val="1"/>
        <w:wBefore w:w="352" w:type="dxa"/>
        <w:wAfter w:w="744" w:type="dxa"/>
        <w:jc w:val="center"/>
      </w:trPr>
      <w:tc>
        <w:tcPr>
          <w:tcW w:w="9864" w:type="dxa"/>
          <w:gridSpan w:val="5"/>
        </w:tcPr>
        <w:p w14:paraId="6DBDD574" w14:textId="77777777" w:rsidR="00700B70" w:rsidRPr="00700B70" w:rsidRDefault="00700B70" w:rsidP="00700B70">
          <w:pPr>
            <w:jc w:val="center"/>
            <w:rPr>
              <w:rFonts w:ascii="Times New Roman" w:eastAsia="Times New Roman" w:hAnsi="Times New Roman" w:cs="Times New Roman"/>
              <w:szCs w:val="20"/>
            </w:rPr>
          </w:pPr>
          <w:r w:rsidRPr="00700B70">
            <w:rPr>
              <w:rFonts w:ascii="Times New Roman" w:eastAsia="Times New Roman" w:hAnsi="Times New Roman" w:cs="Times New Roman"/>
              <w:sz w:val="28"/>
              <w:szCs w:val="20"/>
            </w:rPr>
            <w:t xml:space="preserve">  S</w:t>
          </w:r>
          <w:r w:rsidRPr="00700B70">
            <w:rPr>
              <w:rFonts w:ascii="Times New Roman" w:eastAsia="Times New Roman" w:hAnsi="Times New Roman" w:cs="Times New Roman"/>
              <w:sz w:val="22"/>
              <w:szCs w:val="20"/>
            </w:rPr>
            <w:t xml:space="preserve">TATE OF </w:t>
          </w:r>
          <w:r w:rsidRPr="00700B70">
            <w:rPr>
              <w:rFonts w:ascii="Times New Roman" w:eastAsia="Times New Roman" w:hAnsi="Times New Roman" w:cs="Times New Roman"/>
              <w:sz w:val="28"/>
              <w:szCs w:val="20"/>
            </w:rPr>
            <w:t>N</w:t>
          </w:r>
          <w:r w:rsidRPr="00700B70">
            <w:rPr>
              <w:rFonts w:ascii="Times New Roman" w:eastAsia="Times New Roman" w:hAnsi="Times New Roman" w:cs="Times New Roman"/>
              <w:sz w:val="22"/>
              <w:szCs w:val="20"/>
            </w:rPr>
            <w:t xml:space="preserve">ORTH </w:t>
          </w:r>
          <w:r w:rsidRPr="00700B70">
            <w:rPr>
              <w:rFonts w:ascii="Times New Roman" w:eastAsia="Times New Roman" w:hAnsi="Times New Roman" w:cs="Times New Roman"/>
              <w:sz w:val="28"/>
              <w:szCs w:val="20"/>
            </w:rPr>
            <w:t>C</w:t>
          </w:r>
          <w:r w:rsidRPr="00700B70">
            <w:rPr>
              <w:rFonts w:ascii="Times New Roman" w:eastAsia="Times New Roman" w:hAnsi="Times New Roman" w:cs="Times New Roman"/>
              <w:sz w:val="22"/>
              <w:szCs w:val="20"/>
            </w:rPr>
            <w:t>AROLINA</w:t>
          </w:r>
        </w:p>
      </w:tc>
    </w:tr>
    <w:tr w:rsidR="00700B70" w:rsidRPr="00700B70" w14:paraId="3597030E" w14:textId="77777777" w:rsidTr="00101D76">
      <w:trPr>
        <w:gridBefore w:val="1"/>
        <w:gridAfter w:val="1"/>
        <w:wBefore w:w="352" w:type="dxa"/>
        <w:wAfter w:w="744" w:type="dxa"/>
        <w:jc w:val="center"/>
      </w:trPr>
      <w:tc>
        <w:tcPr>
          <w:tcW w:w="9864" w:type="dxa"/>
          <w:gridSpan w:val="5"/>
        </w:tcPr>
        <w:p w14:paraId="2ED82883" w14:textId="77777777" w:rsidR="00700B70" w:rsidRPr="00700B70" w:rsidRDefault="00700B70" w:rsidP="00700B70">
          <w:pPr>
            <w:jc w:val="center"/>
            <w:rPr>
              <w:rFonts w:ascii="Times New Roman" w:eastAsia="Times New Roman" w:hAnsi="Times New Roman" w:cs="Times New Roman"/>
              <w:sz w:val="28"/>
              <w:szCs w:val="20"/>
            </w:rPr>
          </w:pPr>
          <w:r w:rsidRPr="00700B70">
            <w:rPr>
              <w:rFonts w:ascii="Times New Roman" w:eastAsia="Times New Roman" w:hAnsi="Times New Roman" w:cs="Times New Roman"/>
              <w:spacing w:val="-14"/>
              <w:sz w:val="36"/>
              <w:szCs w:val="20"/>
            </w:rPr>
            <w:t xml:space="preserve">  D</w:t>
          </w:r>
          <w:r w:rsidRPr="00700B70">
            <w:rPr>
              <w:rFonts w:ascii="Times New Roman" w:eastAsia="Times New Roman" w:hAnsi="Times New Roman" w:cs="Times New Roman"/>
              <w:spacing w:val="-14"/>
              <w:sz w:val="32"/>
              <w:szCs w:val="20"/>
            </w:rPr>
            <w:t>EPARTMENT</w:t>
          </w:r>
          <w:r w:rsidRPr="00700B70">
            <w:rPr>
              <w:rFonts w:ascii="Times New Roman" w:eastAsia="Times New Roman" w:hAnsi="Times New Roman" w:cs="Times New Roman"/>
              <w:spacing w:val="-14"/>
              <w:sz w:val="34"/>
              <w:szCs w:val="20"/>
            </w:rPr>
            <w:t xml:space="preserve"> </w:t>
          </w:r>
          <w:r w:rsidRPr="00700B70">
            <w:rPr>
              <w:rFonts w:ascii="Times New Roman" w:eastAsia="Times New Roman" w:hAnsi="Times New Roman" w:cs="Times New Roman"/>
              <w:spacing w:val="-14"/>
              <w:sz w:val="32"/>
              <w:szCs w:val="20"/>
            </w:rPr>
            <w:t>OF</w:t>
          </w:r>
          <w:r w:rsidRPr="00700B70">
            <w:rPr>
              <w:rFonts w:ascii="Times New Roman" w:eastAsia="Times New Roman" w:hAnsi="Times New Roman" w:cs="Times New Roman"/>
              <w:spacing w:val="-14"/>
              <w:sz w:val="34"/>
              <w:szCs w:val="20"/>
            </w:rPr>
            <w:t xml:space="preserve"> </w:t>
          </w:r>
          <w:r w:rsidRPr="00700B70">
            <w:rPr>
              <w:rFonts w:ascii="Times New Roman" w:eastAsia="Times New Roman" w:hAnsi="Times New Roman" w:cs="Times New Roman"/>
              <w:spacing w:val="-14"/>
              <w:sz w:val="36"/>
              <w:szCs w:val="20"/>
            </w:rPr>
            <w:t>T</w:t>
          </w:r>
          <w:r w:rsidRPr="00700B70">
            <w:rPr>
              <w:rFonts w:ascii="Times New Roman" w:eastAsia="Times New Roman" w:hAnsi="Times New Roman" w:cs="Times New Roman"/>
              <w:spacing w:val="-14"/>
              <w:sz w:val="32"/>
              <w:szCs w:val="20"/>
            </w:rPr>
            <w:t>RANSPORTATION</w:t>
          </w:r>
        </w:p>
      </w:tc>
    </w:tr>
    <w:tr w:rsidR="00700B70" w:rsidRPr="00700B70" w14:paraId="769B28BB" w14:textId="77777777" w:rsidTr="00101D76">
      <w:trPr>
        <w:jc w:val="center"/>
      </w:trPr>
      <w:tc>
        <w:tcPr>
          <w:tcW w:w="3086" w:type="dxa"/>
          <w:gridSpan w:val="2"/>
        </w:tcPr>
        <w:p w14:paraId="7D5D0547" w14:textId="77777777" w:rsidR="00700B70" w:rsidRPr="00700B70" w:rsidRDefault="00700B70" w:rsidP="00700B70">
          <w:pPr>
            <w:spacing w:before="120"/>
            <w:jc w:val="center"/>
            <w:rPr>
              <w:rFonts w:ascii="Times New Roman" w:eastAsia="Times New Roman" w:hAnsi="Times New Roman" w:cs="Times New Roman"/>
              <w:spacing w:val="-14"/>
              <w:sz w:val="22"/>
              <w:szCs w:val="20"/>
            </w:rPr>
          </w:pPr>
          <w:r w:rsidRPr="00700B70">
            <w:rPr>
              <w:rFonts w:ascii="Times New Roman" w:eastAsia="Times New Roman" w:hAnsi="Times New Roman" w:cs="Times New Roman"/>
              <w:smallCaps/>
              <w:sz w:val="22"/>
              <w:szCs w:val="20"/>
            </w:rPr>
            <w:t>Roy Cooper</w:t>
          </w:r>
        </w:p>
      </w:tc>
      <w:tc>
        <w:tcPr>
          <w:tcW w:w="4586" w:type="dxa"/>
          <w:gridSpan w:val="3"/>
          <w:vMerge w:val="restart"/>
        </w:tcPr>
        <w:p w14:paraId="74A062C9" w14:textId="77777777" w:rsidR="00700B70" w:rsidRPr="00700B70" w:rsidRDefault="00700B70" w:rsidP="00700B70">
          <w:pPr>
            <w:jc w:val="center"/>
            <w:rPr>
              <w:rFonts w:ascii="Times New Roman" w:eastAsia="Times New Roman" w:hAnsi="Times New Roman" w:cs="Times New Roman"/>
              <w:smallCaps/>
              <w:spacing w:val="-14"/>
              <w:sz w:val="28"/>
              <w:szCs w:val="20"/>
            </w:rPr>
          </w:pPr>
        </w:p>
      </w:tc>
      <w:tc>
        <w:tcPr>
          <w:tcW w:w="3288" w:type="dxa"/>
          <w:gridSpan w:val="2"/>
        </w:tcPr>
        <w:p w14:paraId="47FAABBC" w14:textId="77777777" w:rsidR="00700B70" w:rsidRPr="00700B70" w:rsidRDefault="00700B70" w:rsidP="00700B70">
          <w:pPr>
            <w:spacing w:before="120"/>
            <w:jc w:val="center"/>
            <w:rPr>
              <w:rFonts w:ascii="Times New Roman" w:eastAsia="Times New Roman" w:hAnsi="Times New Roman" w:cs="Times New Roman"/>
              <w:spacing w:val="-14"/>
              <w:sz w:val="22"/>
              <w:szCs w:val="20"/>
            </w:rPr>
          </w:pPr>
          <w:r w:rsidRPr="00700B70">
            <w:rPr>
              <w:rFonts w:ascii="Times New Roman" w:eastAsia="Times New Roman" w:hAnsi="Times New Roman" w:cs="Times New Roman"/>
              <w:smallCaps/>
              <w:sz w:val="22"/>
              <w:szCs w:val="20"/>
            </w:rPr>
            <w:t>James H. Trogdon, III</w:t>
          </w:r>
        </w:p>
      </w:tc>
    </w:tr>
    <w:tr w:rsidR="00700B70" w:rsidRPr="00700B70" w14:paraId="7983EAC3" w14:textId="77777777" w:rsidTr="00101D76">
      <w:trPr>
        <w:trHeight w:val="152"/>
        <w:jc w:val="center"/>
      </w:trPr>
      <w:tc>
        <w:tcPr>
          <w:tcW w:w="3086" w:type="dxa"/>
          <w:gridSpan w:val="2"/>
        </w:tcPr>
        <w:p w14:paraId="39767B2E" w14:textId="77777777" w:rsidR="00700B70" w:rsidRPr="00700B70" w:rsidRDefault="00700B70" w:rsidP="00700B70">
          <w:pPr>
            <w:jc w:val="center"/>
            <w:rPr>
              <w:rFonts w:ascii="Times New Roman" w:eastAsia="Times New Roman" w:hAnsi="Times New Roman" w:cs="Times New Roman"/>
              <w:smallCaps/>
              <w:sz w:val="16"/>
              <w:szCs w:val="20"/>
            </w:rPr>
          </w:pPr>
          <w:r w:rsidRPr="00700B70">
            <w:rPr>
              <w:rFonts w:ascii="Times New Roman" w:eastAsia="Times New Roman" w:hAnsi="Times New Roman" w:cs="Times New Roman"/>
              <w:smallCaps/>
              <w:sz w:val="16"/>
              <w:szCs w:val="20"/>
            </w:rPr>
            <w:t>Governor</w:t>
          </w:r>
        </w:p>
      </w:tc>
      <w:tc>
        <w:tcPr>
          <w:tcW w:w="4586" w:type="dxa"/>
          <w:gridSpan w:val="3"/>
          <w:vMerge/>
        </w:tcPr>
        <w:p w14:paraId="11606742" w14:textId="77777777" w:rsidR="00700B70" w:rsidRPr="00700B70" w:rsidRDefault="00700B70" w:rsidP="00700B70">
          <w:pPr>
            <w:jc w:val="center"/>
            <w:rPr>
              <w:rFonts w:ascii="Times New Roman" w:eastAsia="Times New Roman" w:hAnsi="Times New Roman" w:cs="Times New Roman"/>
              <w:smallCaps/>
              <w:sz w:val="28"/>
              <w:szCs w:val="20"/>
            </w:rPr>
          </w:pPr>
        </w:p>
      </w:tc>
      <w:tc>
        <w:tcPr>
          <w:tcW w:w="3288" w:type="dxa"/>
          <w:gridSpan w:val="2"/>
        </w:tcPr>
        <w:p w14:paraId="3A6616C2" w14:textId="77777777" w:rsidR="00700B70" w:rsidRPr="00700B70" w:rsidRDefault="00700B70" w:rsidP="00700B70">
          <w:pPr>
            <w:jc w:val="center"/>
            <w:rPr>
              <w:rFonts w:ascii="Times New Roman" w:eastAsia="Times New Roman" w:hAnsi="Times New Roman" w:cs="Times New Roman"/>
              <w:smallCaps/>
              <w:sz w:val="16"/>
              <w:szCs w:val="20"/>
            </w:rPr>
          </w:pPr>
          <w:r w:rsidRPr="00700B70">
            <w:rPr>
              <w:rFonts w:ascii="Times New Roman" w:eastAsia="Times New Roman" w:hAnsi="Times New Roman" w:cs="Times New Roman"/>
              <w:smallCaps/>
              <w:sz w:val="16"/>
              <w:szCs w:val="20"/>
            </w:rPr>
            <w:t xml:space="preserve">  Secretary</w:t>
          </w:r>
        </w:p>
      </w:tc>
    </w:tr>
  </w:tbl>
  <w:p w14:paraId="58C1A861" w14:textId="268B8436" w:rsidR="00325224" w:rsidRDefault="00325224" w:rsidP="00F754A3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331"/>
    <w:multiLevelType w:val="hybridMultilevel"/>
    <w:tmpl w:val="42DC70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486A9B"/>
    <w:multiLevelType w:val="hybridMultilevel"/>
    <w:tmpl w:val="27A64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657D9"/>
    <w:multiLevelType w:val="hybridMultilevel"/>
    <w:tmpl w:val="BF18A52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FB458F"/>
    <w:multiLevelType w:val="hybridMultilevel"/>
    <w:tmpl w:val="9F806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6699D"/>
    <w:multiLevelType w:val="hybridMultilevel"/>
    <w:tmpl w:val="FFD64D4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A3"/>
    <w:rsid w:val="000238C6"/>
    <w:rsid w:val="00034B25"/>
    <w:rsid w:val="000411DA"/>
    <w:rsid w:val="000605A5"/>
    <w:rsid w:val="000830C1"/>
    <w:rsid w:val="000A3EFC"/>
    <w:rsid w:val="000B6019"/>
    <w:rsid w:val="000C6F95"/>
    <w:rsid w:val="00101858"/>
    <w:rsid w:val="00112035"/>
    <w:rsid w:val="00114B7F"/>
    <w:rsid w:val="001164C8"/>
    <w:rsid w:val="001244A1"/>
    <w:rsid w:val="001329FA"/>
    <w:rsid w:val="00144CF4"/>
    <w:rsid w:val="001523B8"/>
    <w:rsid w:val="00156C31"/>
    <w:rsid w:val="001729B2"/>
    <w:rsid w:val="00174520"/>
    <w:rsid w:val="00194E3A"/>
    <w:rsid w:val="001B5063"/>
    <w:rsid w:val="001E01FA"/>
    <w:rsid w:val="001F0E49"/>
    <w:rsid w:val="00211C01"/>
    <w:rsid w:val="00216FBE"/>
    <w:rsid w:val="00222ADF"/>
    <w:rsid w:val="0022378E"/>
    <w:rsid w:val="00223DF4"/>
    <w:rsid w:val="00224C84"/>
    <w:rsid w:val="0026351D"/>
    <w:rsid w:val="00266235"/>
    <w:rsid w:val="002718E9"/>
    <w:rsid w:val="0027756F"/>
    <w:rsid w:val="00280D1E"/>
    <w:rsid w:val="00287DE3"/>
    <w:rsid w:val="002A215A"/>
    <w:rsid w:val="002B4194"/>
    <w:rsid w:val="002C0716"/>
    <w:rsid w:val="002D5273"/>
    <w:rsid w:val="002F0B65"/>
    <w:rsid w:val="002F2DDE"/>
    <w:rsid w:val="00301F43"/>
    <w:rsid w:val="00325224"/>
    <w:rsid w:val="0035278B"/>
    <w:rsid w:val="00353210"/>
    <w:rsid w:val="00381A3A"/>
    <w:rsid w:val="003909C9"/>
    <w:rsid w:val="003D4706"/>
    <w:rsid w:val="003E624E"/>
    <w:rsid w:val="003F560A"/>
    <w:rsid w:val="003F7B95"/>
    <w:rsid w:val="0042303A"/>
    <w:rsid w:val="00424391"/>
    <w:rsid w:val="00451AAE"/>
    <w:rsid w:val="0045356A"/>
    <w:rsid w:val="004567E2"/>
    <w:rsid w:val="0046591B"/>
    <w:rsid w:val="00472102"/>
    <w:rsid w:val="00477F37"/>
    <w:rsid w:val="00490116"/>
    <w:rsid w:val="00495D35"/>
    <w:rsid w:val="004A7E57"/>
    <w:rsid w:val="004B3A9E"/>
    <w:rsid w:val="004D1037"/>
    <w:rsid w:val="004F75BA"/>
    <w:rsid w:val="005126F7"/>
    <w:rsid w:val="0055162C"/>
    <w:rsid w:val="005561DB"/>
    <w:rsid w:val="00557BB6"/>
    <w:rsid w:val="005660B9"/>
    <w:rsid w:val="0058517E"/>
    <w:rsid w:val="00595F7B"/>
    <w:rsid w:val="0059762B"/>
    <w:rsid w:val="005B3281"/>
    <w:rsid w:val="005B60C6"/>
    <w:rsid w:val="005E15AB"/>
    <w:rsid w:val="00603E9F"/>
    <w:rsid w:val="0064230E"/>
    <w:rsid w:val="00655BD2"/>
    <w:rsid w:val="00657C07"/>
    <w:rsid w:val="0066167A"/>
    <w:rsid w:val="006866E9"/>
    <w:rsid w:val="006A6F91"/>
    <w:rsid w:val="006C31D2"/>
    <w:rsid w:val="006D2CB7"/>
    <w:rsid w:val="006D7279"/>
    <w:rsid w:val="006E5D46"/>
    <w:rsid w:val="00700B70"/>
    <w:rsid w:val="00725E04"/>
    <w:rsid w:val="00774686"/>
    <w:rsid w:val="0077629B"/>
    <w:rsid w:val="0078364B"/>
    <w:rsid w:val="00785023"/>
    <w:rsid w:val="007864B2"/>
    <w:rsid w:val="00792030"/>
    <w:rsid w:val="007A457F"/>
    <w:rsid w:val="007E0104"/>
    <w:rsid w:val="007F20C0"/>
    <w:rsid w:val="007F5D24"/>
    <w:rsid w:val="008239BE"/>
    <w:rsid w:val="00830F8B"/>
    <w:rsid w:val="008348C4"/>
    <w:rsid w:val="00873B57"/>
    <w:rsid w:val="008836C7"/>
    <w:rsid w:val="00885816"/>
    <w:rsid w:val="0089121C"/>
    <w:rsid w:val="00895BF2"/>
    <w:rsid w:val="008A46EB"/>
    <w:rsid w:val="008A5B17"/>
    <w:rsid w:val="008B67BA"/>
    <w:rsid w:val="008C10A7"/>
    <w:rsid w:val="008F5A0E"/>
    <w:rsid w:val="0091259D"/>
    <w:rsid w:val="00917186"/>
    <w:rsid w:val="009338E5"/>
    <w:rsid w:val="00935A33"/>
    <w:rsid w:val="00936397"/>
    <w:rsid w:val="009739DA"/>
    <w:rsid w:val="0097558B"/>
    <w:rsid w:val="00983115"/>
    <w:rsid w:val="00984C04"/>
    <w:rsid w:val="009A6D12"/>
    <w:rsid w:val="009C1DCC"/>
    <w:rsid w:val="009C2FA5"/>
    <w:rsid w:val="009D3A65"/>
    <w:rsid w:val="009E634E"/>
    <w:rsid w:val="009F5354"/>
    <w:rsid w:val="00A149F9"/>
    <w:rsid w:val="00A15F7F"/>
    <w:rsid w:val="00A2622F"/>
    <w:rsid w:val="00A44F3D"/>
    <w:rsid w:val="00A55241"/>
    <w:rsid w:val="00A615D4"/>
    <w:rsid w:val="00A728BE"/>
    <w:rsid w:val="00A76B9B"/>
    <w:rsid w:val="00A91F7E"/>
    <w:rsid w:val="00AA3337"/>
    <w:rsid w:val="00AA74C7"/>
    <w:rsid w:val="00AB51FD"/>
    <w:rsid w:val="00AF3F6E"/>
    <w:rsid w:val="00AF62F2"/>
    <w:rsid w:val="00B03D6C"/>
    <w:rsid w:val="00B26D3E"/>
    <w:rsid w:val="00B30C54"/>
    <w:rsid w:val="00B34662"/>
    <w:rsid w:val="00B66EA9"/>
    <w:rsid w:val="00B71DA7"/>
    <w:rsid w:val="00B74321"/>
    <w:rsid w:val="00B8069C"/>
    <w:rsid w:val="00BC6682"/>
    <w:rsid w:val="00BE7A21"/>
    <w:rsid w:val="00C14F4F"/>
    <w:rsid w:val="00C20A80"/>
    <w:rsid w:val="00C34F48"/>
    <w:rsid w:val="00C54D3C"/>
    <w:rsid w:val="00C74B57"/>
    <w:rsid w:val="00C755D2"/>
    <w:rsid w:val="00C77367"/>
    <w:rsid w:val="00CA4222"/>
    <w:rsid w:val="00CF0BFC"/>
    <w:rsid w:val="00CF2609"/>
    <w:rsid w:val="00CF40BD"/>
    <w:rsid w:val="00D225A5"/>
    <w:rsid w:val="00D4558F"/>
    <w:rsid w:val="00D474B8"/>
    <w:rsid w:val="00D5148E"/>
    <w:rsid w:val="00D60A9E"/>
    <w:rsid w:val="00D7147D"/>
    <w:rsid w:val="00D94A36"/>
    <w:rsid w:val="00DA7FCD"/>
    <w:rsid w:val="00E00D80"/>
    <w:rsid w:val="00E064E3"/>
    <w:rsid w:val="00E10C19"/>
    <w:rsid w:val="00E34A8C"/>
    <w:rsid w:val="00E372A6"/>
    <w:rsid w:val="00E3736F"/>
    <w:rsid w:val="00E50948"/>
    <w:rsid w:val="00E57947"/>
    <w:rsid w:val="00E629C0"/>
    <w:rsid w:val="00E76F4F"/>
    <w:rsid w:val="00E86823"/>
    <w:rsid w:val="00E9649F"/>
    <w:rsid w:val="00EA71B9"/>
    <w:rsid w:val="00F250A1"/>
    <w:rsid w:val="00F754A3"/>
    <w:rsid w:val="00F93459"/>
    <w:rsid w:val="00FA3207"/>
    <w:rsid w:val="00FB2A4E"/>
    <w:rsid w:val="00FC1A6E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DCB5E88"/>
  <w14:defaultImageDpi w14:val="300"/>
  <w15:docId w15:val="{3B2E8E5A-26C4-418B-B470-0A8F6727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4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4A3"/>
  </w:style>
  <w:style w:type="paragraph" w:styleId="Footer">
    <w:name w:val="footer"/>
    <w:basedOn w:val="Normal"/>
    <w:link w:val="FooterChar"/>
    <w:uiPriority w:val="99"/>
    <w:unhideWhenUsed/>
    <w:rsid w:val="00F754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4A3"/>
  </w:style>
  <w:style w:type="paragraph" w:styleId="BalloonText">
    <w:name w:val="Balloon Text"/>
    <w:basedOn w:val="Normal"/>
    <w:link w:val="BalloonTextChar"/>
    <w:uiPriority w:val="99"/>
    <w:semiHidden/>
    <w:unhideWhenUsed/>
    <w:rsid w:val="00F754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252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8B67BA"/>
    <w:pPr>
      <w:ind w:left="720"/>
      <w:contextualSpacing/>
    </w:pPr>
  </w:style>
  <w:style w:type="character" w:styleId="Hyperlink">
    <w:name w:val="Hyperlink"/>
    <w:rsid w:val="00984C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4C04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3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1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INSIDE-7-9604</_dlc_DocId>
    <_dlc_DocIdUrl xmlns="16f00c2e-ac5c-418b-9f13-a0771dbd417d">
      <Url>https://connect.ncdot.gov/_layouts/15/DocIdRedir.aspx?ID=INSIDE-7-9604</Url>
      <Description>INSIDE-7-9604</Description>
    </_dlc_DocIdUrl>
    <Section xmlns="24bcb06e-6a45-476d-ba28-e0c5baa73c9e">Community Studies</Section>
    <IconOverlay xmlns="http://schemas.microsoft.com/sharepoint/v4" xsi:nil="true"/>
    <URL xmlns="http://schemas.microsoft.com/sharepoint/v3">
      <Url xsi:nil="true"/>
      <Description xsi:nil="true"/>
    </URL>
    <Order0 xmlns="24bcb06e-6a45-476d-ba28-e0c5baa73c9e">1</Order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38c1f5cf6fb134d8855ab84102aa231b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4001ce10e63609b6e1ae9d77ec35af70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16A25-FC6F-4E69-85F4-10AB010B4C75}"/>
</file>

<file path=customXml/itemProps2.xml><?xml version="1.0" encoding="utf-8"?>
<ds:datastoreItem xmlns:ds="http://schemas.openxmlformats.org/officeDocument/2006/customXml" ds:itemID="{F85BFF49-5E5C-480A-98E7-F8FF91EF9B45}"/>
</file>

<file path=customXml/itemProps3.xml><?xml version="1.0" encoding="utf-8"?>
<ds:datastoreItem xmlns:ds="http://schemas.openxmlformats.org/officeDocument/2006/customXml" ds:itemID="{7367BE54-0E6A-4CA8-B242-82F4D7FF0AB4}"/>
</file>

<file path=customXml/itemProps4.xml><?xml version="1.0" encoding="utf-8"?>
<ds:datastoreItem xmlns:ds="http://schemas.openxmlformats.org/officeDocument/2006/customXml" ds:itemID="{79747B04-83B3-4213-9542-2171B91D179D}"/>
</file>

<file path=customXml/itemProps5.xml><?xml version="1.0" encoding="utf-8"?>
<ds:datastoreItem xmlns:ds="http://schemas.openxmlformats.org/officeDocument/2006/customXml" ds:itemID="{FD0D4A6C-95B0-4AC8-A40C-CF5EDDBAF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Transportation: Official Letterhead</vt:lpstr>
    </vt:vector>
  </TitlesOfParts>
  <Company>N.C. Dept. of Transportation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Jones</dc:creator>
  <cp:keywords>letterhead, letter head, NC, NCDOT, letters</cp:keywords>
  <cp:lastModifiedBy>Huang, Herman</cp:lastModifiedBy>
  <cp:revision>8</cp:revision>
  <cp:lastPrinted>2015-10-21T13:37:00Z</cp:lastPrinted>
  <dcterms:created xsi:type="dcterms:W3CDTF">2019-07-01T19:54:00Z</dcterms:created>
  <dcterms:modified xsi:type="dcterms:W3CDTF">2019-07-03T18:35:00Z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_dlc_DocIdItemGuid">
    <vt:lpwstr>fbc99bd9-7b4c-4d99-a80f-9d014536d4af</vt:lpwstr>
  </property>
  <property fmtid="{D5CDD505-2E9C-101B-9397-08002B2CF9AE}" pid="4" name="Business Content Type">
    <vt:lpwstr>67;#Letters|7f1aa9bc-9c93-4d3f-9280-90d69b016f9b</vt:lpwstr>
  </property>
  <property fmtid="{D5CDD505-2E9C-101B-9397-08002B2CF9AE}" pid="5" name="Data Security Classification">
    <vt:lpwstr>48;#Unrestricted|636b637e-5f92-4725-a3a5-7ffa269098d1</vt:lpwstr>
  </property>
  <property fmtid="{D5CDD505-2E9C-101B-9397-08002B2CF9AE}" pid="6" name="Order">
    <vt:r8>27000</vt:r8>
  </property>
</Properties>
</file>